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8AC" w:rsidRPr="00ED68AC" w:rsidRDefault="00ED68AC" w:rsidP="00ED68AC">
      <w:pPr>
        <w:spacing w:after="0" w:line="240" w:lineRule="auto"/>
        <w:ind w:left="720"/>
        <w:contextualSpacing/>
        <w:jc w:val="both"/>
        <w:rPr>
          <w:rFonts w:ascii="Calibri" w:eastAsia="Calibri" w:hAnsi="Calibri" w:cs="Times New Roman"/>
          <w:sz w:val="24"/>
          <w:szCs w:val="24"/>
        </w:rPr>
      </w:pPr>
      <w:r w:rsidRPr="00ED68AC">
        <w:rPr>
          <w:rFonts w:ascii="Calibri" w:eastAsia="Calibri" w:hAnsi="Calibri" w:cs="Times New Roman"/>
          <w:sz w:val="24"/>
          <w:szCs w:val="24"/>
        </w:rPr>
        <w:t xml:space="preserve">Календарно-тематический план по </w:t>
      </w:r>
      <w:r w:rsidRPr="00ED68AC">
        <w:rPr>
          <w:rFonts w:ascii="Calibri" w:eastAsia="Calibri" w:hAnsi="Calibri" w:cs="Times New Roman"/>
          <w:sz w:val="24"/>
          <w:szCs w:val="24"/>
          <w:u w:val="single"/>
        </w:rPr>
        <w:t xml:space="preserve">ИЗО </w:t>
      </w:r>
      <w:r w:rsidRPr="00ED68AC">
        <w:rPr>
          <w:rFonts w:ascii="Calibri" w:eastAsia="Calibri" w:hAnsi="Calibri" w:cs="Times New Roman"/>
          <w:sz w:val="24"/>
          <w:szCs w:val="24"/>
          <w:u w:val="single"/>
          <w:lang w:val="en-US"/>
        </w:rPr>
        <w:t>c</w:t>
      </w:r>
      <w:r w:rsidR="006A137C">
        <w:rPr>
          <w:rFonts w:ascii="Calibri" w:eastAsia="Calibri" w:hAnsi="Calibri" w:cs="Times New Roman"/>
          <w:sz w:val="24"/>
          <w:szCs w:val="24"/>
          <w:u w:val="single"/>
        </w:rPr>
        <w:t xml:space="preserve"> 12-23 мая</w:t>
      </w:r>
    </w:p>
    <w:p w:rsidR="00ED68AC" w:rsidRPr="00ED68AC" w:rsidRDefault="00ED68AC" w:rsidP="00ED68AC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</w:p>
    <w:p w:rsidR="00ED68AC" w:rsidRPr="00ED68AC" w:rsidRDefault="00ED68AC" w:rsidP="00ED68AC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r w:rsidRPr="00ED68AC">
        <w:rPr>
          <w:rFonts w:ascii="Calibri" w:eastAsia="Calibri" w:hAnsi="Calibri" w:cs="Times New Roman"/>
          <w:sz w:val="24"/>
          <w:szCs w:val="24"/>
        </w:rPr>
        <w:t>ИЗО 5 классы</w:t>
      </w:r>
    </w:p>
    <w:p w:rsidR="00ED68AC" w:rsidRPr="00ED68AC" w:rsidRDefault="00ED68AC" w:rsidP="00ED68AC">
      <w:pPr>
        <w:spacing w:after="0" w:line="240" w:lineRule="auto"/>
        <w:ind w:left="720"/>
        <w:contextualSpacing/>
        <w:jc w:val="center"/>
        <w:rPr>
          <w:rFonts w:ascii="Calibri" w:eastAsia="Calibri" w:hAnsi="Calibri" w:cs="Times New Roman"/>
          <w:sz w:val="24"/>
          <w:szCs w:val="24"/>
        </w:rPr>
      </w:pPr>
      <w:bookmarkStart w:id="0" w:name="_GoBack"/>
    </w:p>
    <w:tbl>
      <w:tblPr>
        <w:tblW w:w="103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2836"/>
        <w:gridCol w:w="1559"/>
        <w:gridCol w:w="1345"/>
        <w:gridCol w:w="1602"/>
        <w:gridCol w:w="1589"/>
      </w:tblGrid>
      <w:tr w:rsidR="00ED68AC" w:rsidRPr="00ED68AC" w:rsidTr="00ED68AC">
        <w:tc>
          <w:tcPr>
            <w:tcW w:w="1034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5а,5б,5в,5г классы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color w:val="0000FF"/>
                <w:u w:val="single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hyperlink r:id="rId4" w:history="1"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ramilya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0412@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mail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Pr="00ED68AC">
                <w:rPr>
                  <w:rFonts w:ascii="Calibri" w:eastAsia="Calibri" w:hAnsi="Calibri" w:cs="Times New Roman"/>
                  <w:color w:val="0000FF"/>
                  <w:sz w:val="24"/>
                  <w:szCs w:val="24"/>
                  <w:u w:val="single"/>
                  <w:lang w:val="en-US"/>
                </w:rPr>
                <w:t>ru</w:t>
              </w:r>
            </w:hyperlink>
          </w:p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</w:rPr>
            </w:pPr>
            <w:r w:rsidRPr="00ED68AC">
              <w:rPr>
                <w:rFonts w:ascii="Calibri" w:eastAsia="Calibri" w:hAnsi="Calibri" w:cs="Times New Roman"/>
                <w:color w:val="0000FF"/>
                <w:sz w:val="24"/>
                <w:szCs w:val="24"/>
                <w:u w:val="single"/>
              </w:rPr>
              <w:t>Тел. 8939-394-81-95</w:t>
            </w:r>
          </w:p>
        </w:tc>
      </w:tr>
      <w:tr w:rsidR="00ED68AC" w:rsidRPr="00ED68AC" w:rsidTr="00ED68AC"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Тема и ресурс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форма проведения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задание для детей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форма сдачи заданий 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(телефон, почта и т.д.)</w:t>
            </w:r>
          </w:p>
        </w:tc>
      </w:tr>
      <w:tr w:rsidR="00ED68AC" w:rsidRPr="00ED68AC" w:rsidTr="00ED68AC">
        <w:trPr>
          <w:trHeight w:val="3793"/>
        </w:trPr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1.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5а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5б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5в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b/>
                <w:sz w:val="24"/>
                <w:szCs w:val="24"/>
              </w:rPr>
              <w:t>5г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16.05</w:t>
            </w: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.2020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Тема урока: </w:t>
            </w:r>
            <w:r w:rsidRPr="00ED68AC">
              <w:rPr>
                <w:sz w:val="24"/>
                <w:szCs w:val="24"/>
              </w:rPr>
              <w:t>"Нетрадиционные техники рисования. Рисование ватными палочками."</w:t>
            </w:r>
          </w:p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68AC" w:rsidRPr="00ED68AC" w:rsidRDefault="00ED68AC" w:rsidP="00ED68AC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Показ презентации</w:t>
            </w:r>
          </w:p>
          <w:p w:rsidR="00ED68AC" w:rsidRPr="00ED68AC" w:rsidRDefault="00ED68AC" w:rsidP="00ED68AC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D68AC" w:rsidRPr="00ED68AC" w:rsidRDefault="00ED68AC" w:rsidP="00ED68AC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:rsidR="00ED68AC" w:rsidRPr="00ED68AC" w:rsidRDefault="00ED68AC" w:rsidP="00ED68AC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>
              <w:rPr>
                <w:rFonts w:ascii="Calibri" w:eastAsia="Calibri" w:hAnsi="Calibri" w:cs="Times New Roman"/>
                <w:sz w:val="24"/>
                <w:szCs w:val="24"/>
              </w:rPr>
              <w:t>Нарисовать рисунок с использовав ватные палочки.</w:t>
            </w:r>
          </w:p>
        </w:tc>
        <w:tc>
          <w:tcPr>
            <w:tcW w:w="16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ED68AC" w:rsidRDefault="00ED68AC" w:rsidP="00ED68AC">
            <w:pPr>
              <w:spacing w:after="200" w:line="276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Выполнить работу </w:t>
            </w:r>
            <w:proofErr w:type="gramStart"/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>до  19.00</w:t>
            </w:r>
            <w:proofErr w:type="gramEnd"/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 вечера</w:t>
            </w:r>
          </w:p>
        </w:tc>
        <w:tc>
          <w:tcPr>
            <w:tcW w:w="15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68AC" w:rsidRPr="006A137C" w:rsidRDefault="00ED68AC" w:rsidP="006A137C">
            <w:pPr>
              <w:spacing w:after="0" w:line="240" w:lineRule="auto"/>
              <w:contextualSpacing/>
              <w:rPr>
                <w:rFonts w:ascii="Calibri" w:eastAsia="Calibri" w:hAnsi="Calibri" w:cs="Times New Roman"/>
                <w:sz w:val="24"/>
                <w:szCs w:val="24"/>
                <w:lang w:val="en-US"/>
              </w:rPr>
            </w:pPr>
            <w:r w:rsidRPr="00ED68AC">
              <w:rPr>
                <w:rFonts w:ascii="Calibri" w:eastAsia="Calibri" w:hAnsi="Calibri" w:cs="Times New Roman"/>
                <w:sz w:val="24"/>
                <w:szCs w:val="24"/>
              </w:rPr>
              <w:t xml:space="preserve">Фото </w:t>
            </w:r>
            <w:r w:rsidR="006A137C">
              <w:rPr>
                <w:rFonts w:ascii="Calibri" w:eastAsia="Calibri" w:hAnsi="Calibri" w:cs="Times New Roman"/>
                <w:sz w:val="24"/>
                <w:szCs w:val="24"/>
              </w:rPr>
              <w:t xml:space="preserve">по </w:t>
            </w:r>
            <w:proofErr w:type="spellStart"/>
            <w:r w:rsidR="006A137C">
              <w:rPr>
                <w:rFonts w:ascii="Calibri" w:eastAsia="Calibri" w:hAnsi="Calibri" w:cs="Times New Roman"/>
                <w:sz w:val="24"/>
                <w:szCs w:val="24"/>
                <w:lang w:val="en-US"/>
              </w:rPr>
              <w:t>WatsApp</w:t>
            </w:r>
            <w:proofErr w:type="spellEnd"/>
          </w:p>
        </w:tc>
      </w:tr>
    </w:tbl>
    <w:p w:rsidR="000E5788" w:rsidRDefault="000E5788"/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 урока: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знакомство с методом нетрадиционного рисования: ватными палочками.</w:t>
      </w:r>
      <w:r w:rsidRPr="006A137C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совершенствовать навыки анализа живописных произведений, полученные на уроках изобразительного искусства, умения соотносить прочитанное с увиденным;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 w:firstLine="708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учить видеть прекрасное вокруг себя;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         </w:t>
      </w: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сформировать навыки выполнения рисунка в нетрадиционной манере.</w:t>
      </w:r>
    </w:p>
    <w:p w:rsidR="006A137C" w:rsidRPr="006A137C" w:rsidRDefault="006A137C" w:rsidP="006A137C">
      <w:pPr>
        <w:shd w:val="clear" w:color="auto" w:fill="FFFFFF"/>
        <w:spacing w:after="0" w:line="240" w:lineRule="auto"/>
        <w:ind w:left="-709"/>
        <w:rPr>
          <w:rFonts w:eastAsia="Times New Roman" w:cs="Arial"/>
          <w:color w:val="000000"/>
          <w:sz w:val="24"/>
          <w:szCs w:val="24"/>
          <w:lang w:eastAsia="ru-RU"/>
        </w:rPr>
      </w:pP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- привить любовь к изобразительному искусству; воспитывать ху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дожественный </w:t>
      </w:r>
      <w:r w:rsidRPr="006A137C">
        <w:rPr>
          <w:rFonts w:eastAsia="Times New Roman" w:cs="Times New Roman"/>
          <w:color w:val="000000"/>
          <w:sz w:val="24"/>
          <w:szCs w:val="24"/>
          <w:lang w:eastAsia="ru-RU"/>
        </w:rPr>
        <w:t>вкус.</w:t>
      </w:r>
    </w:p>
    <w:p w:rsidR="006A137C" w:rsidRPr="006A137C" w:rsidRDefault="006A137C" w:rsidP="006A137C">
      <w:pPr>
        <w:rPr>
          <w:b/>
          <w:sz w:val="24"/>
          <w:szCs w:val="24"/>
        </w:rPr>
      </w:pPr>
      <w:r w:rsidRPr="006A137C">
        <w:rPr>
          <w:b/>
          <w:sz w:val="24"/>
          <w:szCs w:val="24"/>
        </w:rPr>
        <w:t>Планируемый результат</w:t>
      </w:r>
    </w:p>
    <w:p w:rsidR="006A137C" w:rsidRPr="006A137C" w:rsidRDefault="006A137C" w:rsidP="006A137C">
      <w:pPr>
        <w:rPr>
          <w:b/>
          <w:sz w:val="24"/>
          <w:szCs w:val="24"/>
        </w:rPr>
      </w:pPr>
      <w:r w:rsidRPr="006A137C">
        <w:rPr>
          <w:b/>
          <w:sz w:val="24"/>
          <w:szCs w:val="24"/>
        </w:rPr>
        <w:t>Личностные умения</w:t>
      </w:r>
    </w:p>
    <w:p w:rsidR="006A137C" w:rsidRPr="006A137C" w:rsidRDefault="006A137C" w:rsidP="006A137C">
      <w:pPr>
        <w:rPr>
          <w:sz w:val="24"/>
          <w:szCs w:val="24"/>
        </w:rPr>
      </w:pPr>
      <w:r w:rsidRPr="006A137C">
        <w:rPr>
          <w:sz w:val="24"/>
          <w:szCs w:val="24"/>
        </w:rPr>
        <w:t>-Развить любознательность, сообразительность при выполнении разнообразных заданий;</w:t>
      </w:r>
    </w:p>
    <w:p w:rsidR="006A137C" w:rsidRPr="006A137C" w:rsidRDefault="006A137C" w:rsidP="006A137C">
      <w:pPr>
        <w:rPr>
          <w:sz w:val="24"/>
          <w:szCs w:val="24"/>
        </w:rPr>
      </w:pPr>
      <w:r w:rsidRPr="006A137C">
        <w:rPr>
          <w:sz w:val="24"/>
          <w:szCs w:val="24"/>
        </w:rPr>
        <w:t>-Развить самостоятельность суждений, независимость и нестандартность мышления;</w:t>
      </w:r>
    </w:p>
    <w:p w:rsidR="006A137C" w:rsidRPr="006A137C" w:rsidRDefault="006A137C" w:rsidP="006A137C">
      <w:pPr>
        <w:rPr>
          <w:b/>
          <w:sz w:val="24"/>
          <w:szCs w:val="24"/>
        </w:rPr>
      </w:pPr>
      <w:proofErr w:type="spellStart"/>
      <w:r w:rsidRPr="006A137C">
        <w:rPr>
          <w:b/>
          <w:sz w:val="24"/>
          <w:szCs w:val="24"/>
        </w:rPr>
        <w:t>Метапредметные</w:t>
      </w:r>
      <w:proofErr w:type="spellEnd"/>
      <w:r w:rsidRPr="006A137C">
        <w:rPr>
          <w:b/>
          <w:sz w:val="24"/>
          <w:szCs w:val="24"/>
        </w:rPr>
        <w:t xml:space="preserve"> умения</w:t>
      </w:r>
    </w:p>
    <w:p w:rsidR="006A137C" w:rsidRPr="006A137C" w:rsidRDefault="006A137C" w:rsidP="006A137C">
      <w:pPr>
        <w:rPr>
          <w:sz w:val="24"/>
          <w:szCs w:val="24"/>
        </w:rPr>
      </w:pPr>
      <w:r w:rsidRPr="006A137C">
        <w:rPr>
          <w:sz w:val="24"/>
          <w:szCs w:val="24"/>
        </w:rPr>
        <w:t>-Уметь находить необходимую информацию;</w:t>
      </w:r>
    </w:p>
    <w:p w:rsidR="006A137C" w:rsidRPr="006A137C" w:rsidRDefault="006A137C" w:rsidP="006A137C">
      <w:pPr>
        <w:rPr>
          <w:sz w:val="24"/>
          <w:szCs w:val="24"/>
        </w:rPr>
      </w:pPr>
      <w:r w:rsidRPr="006A137C">
        <w:rPr>
          <w:sz w:val="24"/>
          <w:szCs w:val="24"/>
        </w:rPr>
        <w:lastRenderedPageBreak/>
        <w:t>-Выполнять учебное задание в соответствии с алгоритмом.</w:t>
      </w:r>
    </w:p>
    <w:p w:rsidR="006A137C" w:rsidRDefault="006A137C" w:rsidP="006A137C">
      <w:pPr>
        <w:rPr>
          <w:sz w:val="24"/>
          <w:szCs w:val="24"/>
        </w:rPr>
      </w:pPr>
      <w:r w:rsidRPr="006A137C">
        <w:rPr>
          <w:sz w:val="24"/>
          <w:szCs w:val="24"/>
        </w:rPr>
        <w:t>-Взаимодействовать с партнёром в рамках учебного диалога</w:t>
      </w:r>
    </w:p>
    <w:p w:rsidR="006A137C" w:rsidRDefault="006A137C" w:rsidP="006A137C">
      <w:proofErr w:type="gramStart"/>
      <w:r w:rsidRPr="006A137C">
        <w:rPr>
          <w:rStyle w:val="c9"/>
          <w:b/>
          <w:bCs/>
          <w:color w:val="000000"/>
          <w:sz w:val="24"/>
          <w:szCs w:val="24"/>
          <w:shd w:val="clear" w:color="auto" w:fill="FFFFFF"/>
        </w:rPr>
        <w:t>Оборудование:</w:t>
      </w:r>
      <w:r w:rsidRPr="006A137C">
        <w:rPr>
          <w:rStyle w:val="c0"/>
          <w:color w:val="000000"/>
          <w:sz w:val="24"/>
          <w:szCs w:val="24"/>
          <w:shd w:val="clear" w:color="auto" w:fill="FFFFFF"/>
        </w:rPr>
        <w:t>  бумага</w:t>
      </w:r>
      <w:proofErr w:type="gramEnd"/>
      <w:r w:rsidRPr="006A137C">
        <w:rPr>
          <w:rStyle w:val="c0"/>
          <w:color w:val="000000"/>
          <w:sz w:val="24"/>
          <w:szCs w:val="24"/>
          <w:shd w:val="clear" w:color="auto" w:fill="FFFFFF"/>
        </w:rPr>
        <w:t xml:space="preserve"> для акварели, гуашь, кисточки, ватные палочки, вода, репродукции картин выполненных в нетрадиционной манере рисования</w:t>
      </w:r>
      <w:r>
        <w:rPr>
          <w:rStyle w:val="c0"/>
          <w:color w:val="000000"/>
          <w:sz w:val="24"/>
          <w:szCs w:val="24"/>
          <w:shd w:val="clear" w:color="auto" w:fill="FFFFFF"/>
        </w:rPr>
        <w:t>.</w:t>
      </w:r>
      <w:bookmarkEnd w:id="0"/>
    </w:p>
    <w:sectPr w:rsidR="006A13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8AC"/>
    <w:rsid w:val="000E5788"/>
    <w:rsid w:val="00163D51"/>
    <w:rsid w:val="006A137C"/>
    <w:rsid w:val="00ED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B28C0A-B259-426E-86C9-C580A1B5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30">
    <w:name w:val="c30"/>
    <w:basedOn w:val="a"/>
    <w:rsid w:val="006A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6A137C"/>
  </w:style>
  <w:style w:type="paragraph" w:customStyle="1" w:styleId="c12">
    <w:name w:val="c12"/>
    <w:basedOn w:val="a"/>
    <w:rsid w:val="006A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6A13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6A13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241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amilya041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2020-05-07T18:03:00Z</dcterms:created>
  <dcterms:modified xsi:type="dcterms:W3CDTF">2020-05-11T18:51:00Z</dcterms:modified>
</cp:coreProperties>
</file>